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80" w:line="240" w:lineRule="atLeast"/>
        <w:ind w:left="432" w:right="432"/>
        <w:jc w:val="left"/>
        <w:textAlignment w:val="baseline"/>
        <w:outlineLvl w:val="0"/>
        <w:rPr>
          <w:rFonts w:ascii="Georgia" w:hAnsi="Georgia" w:eastAsia="宋体" w:cs="宋体"/>
          <w:color w:val="333333"/>
          <w:kern w:val="36"/>
          <w:sz w:val="60"/>
          <w:szCs w:val="60"/>
        </w:rPr>
      </w:pPr>
      <w:r>
        <w:rPr>
          <w:rFonts w:ascii="Georgia" w:hAnsi="Georgia" w:eastAsia="宋体" w:cs="宋体"/>
          <w:color w:val="333333"/>
          <w:kern w:val="36"/>
          <w:sz w:val="60"/>
          <w:szCs w:val="60"/>
        </w:rPr>
        <w:t>Nominations</w:t>
      </w:r>
    </w:p>
    <w:p>
      <w:pPr>
        <w:widowControl/>
        <w:shd w:val="clear" w:color="auto" w:fill="FFFFFF"/>
        <w:spacing w:beforeAutospacing="1" w:afterAutospacing="1"/>
        <w:jc w:val="left"/>
        <w:textAlignment w:val="baseline"/>
        <w:rPr>
          <w:rFonts w:hint="eastAsia" w:ascii="inherit" w:hAnsi="inherit" w:eastAsia="宋体" w:cs="宋体"/>
          <w:color w:val="666666"/>
          <w:kern w:val="0"/>
          <w:sz w:val="23"/>
          <w:szCs w:val="23"/>
        </w:rPr>
      </w:pPr>
      <w:r>
        <w:rPr>
          <w:rFonts w:ascii="inherit" w:hAnsi="inherit" w:eastAsia="宋体" w:cs="宋体"/>
          <w:color w:val="666666"/>
          <w:kern w:val="0"/>
          <w:sz w:val="23"/>
          <w:szCs w:val="23"/>
        </w:rPr>
        <w:t xml:space="preserve">The </w:t>
      </w:r>
      <w:r>
        <w:rPr>
          <w:rFonts w:hint="eastAsia" w:ascii="inherit" w:hAnsi="inherit" w:eastAsia="宋体" w:cs="宋体"/>
          <w:color w:val="666666"/>
          <w:kern w:val="0"/>
          <w:sz w:val="23"/>
          <w:szCs w:val="23"/>
        </w:rPr>
        <w:t>IP</w:t>
      </w:r>
      <w:r>
        <w:rPr>
          <w:rFonts w:ascii="inherit" w:hAnsi="inherit" w:eastAsia="宋体" w:cs="宋体"/>
          <w:color w:val="666666"/>
          <w:kern w:val="0"/>
          <w:sz w:val="23"/>
          <w:szCs w:val="23"/>
        </w:rPr>
        <w:t xml:space="preserve">v6 Hall of Fame recognizes a select group of IPv6 Protocol standard designers, Leaders, Evangelists, Promoters and Internet practitioners who have made significant contributions to the development and deployment of IPv6. </w:t>
      </w:r>
    </w:p>
    <w:p>
      <w:pPr>
        <w:widowControl/>
        <w:shd w:val="clear" w:color="auto" w:fill="FFFFFF"/>
        <w:spacing w:beforeAutospacing="1" w:afterAutospacing="1"/>
        <w:jc w:val="left"/>
        <w:textAlignment w:val="baseline"/>
        <w:rPr>
          <w:rFonts w:hint="eastAsia" w:ascii="inherit" w:hAnsi="inherit" w:eastAsia="宋体" w:cs="宋体"/>
          <w:color w:val="666666"/>
          <w:kern w:val="0"/>
          <w:sz w:val="23"/>
          <w:szCs w:val="23"/>
        </w:rPr>
      </w:pPr>
      <w:r>
        <w:rPr>
          <w:rFonts w:ascii="inherit" w:hAnsi="inherit" w:eastAsia="宋体" w:cs="宋体"/>
          <w:color w:val="666666"/>
          <w:kern w:val="0"/>
          <w:sz w:val="23"/>
          <w:szCs w:val="23"/>
        </w:rPr>
        <w:t>Read on to find out more about the nomination criteria and requirements.</w:t>
      </w:r>
    </w:p>
    <w:p>
      <w:pPr>
        <w:widowControl/>
        <w:shd w:val="clear" w:color="auto" w:fill="FFFFFF"/>
        <w:spacing w:beforeAutospacing="1" w:afterAutospacing="1"/>
        <w:jc w:val="left"/>
        <w:textAlignment w:val="baseline"/>
        <w:rPr>
          <w:rFonts w:hint="eastAsia" w:ascii="inherit" w:hAnsi="inherit" w:eastAsia="宋体" w:cs="宋体"/>
          <w:color w:val="666666"/>
          <w:kern w:val="0"/>
          <w:sz w:val="23"/>
          <w:szCs w:val="23"/>
        </w:rPr>
      </w:pPr>
      <w:r>
        <w:rPr>
          <w:rFonts w:ascii="inherit" w:hAnsi="inherit" w:eastAsia="宋体" w:cs="宋体"/>
          <w:b/>
          <w:bCs/>
          <w:color w:val="666666"/>
          <w:kern w:val="0"/>
          <w:sz w:val="23"/>
          <w:szCs w:val="23"/>
        </w:rPr>
        <w:t>About The Nominations Process</w:t>
      </w:r>
    </w:p>
    <w:p>
      <w:pPr>
        <w:widowControl/>
        <w:shd w:val="clear" w:color="auto" w:fill="FFFFFF"/>
        <w:spacing w:before="100" w:beforeAutospacing="1" w:after="100" w:afterAutospacing="1"/>
        <w:jc w:val="left"/>
        <w:textAlignment w:val="baseline"/>
        <w:rPr>
          <w:rFonts w:hint="eastAsia" w:ascii="inherit" w:hAnsi="inherit" w:eastAsia="宋体" w:cs="宋体"/>
          <w:color w:val="666666"/>
          <w:kern w:val="0"/>
          <w:sz w:val="23"/>
          <w:szCs w:val="23"/>
        </w:rPr>
      </w:pPr>
      <w:r>
        <w:rPr>
          <w:rFonts w:ascii="inherit" w:hAnsi="inherit" w:eastAsia="宋体" w:cs="宋体"/>
          <w:color w:val="666666"/>
          <w:kern w:val="0"/>
          <w:sz w:val="23"/>
          <w:szCs w:val="23"/>
        </w:rPr>
        <w:t xml:space="preserve">Individuals worldwide who have played an extraordinary role in the conceptualization, building, promoting and development of IPv6 globally are considered for nomination into the IPv6 Hall of Fame. In addition to those who have been more visible, the IPv6 Hall of Fame seeks nominees who have made concrete impact on the IPv6 development and deployment </w:t>
      </w:r>
      <w:r>
        <w:rPr>
          <w:rFonts w:ascii="inherit" w:hAnsi="inherit" w:eastAsia="宋体" w:cs="宋体"/>
          <w:b/>
          <w:color w:val="666666"/>
          <w:kern w:val="0"/>
          <w:sz w:val="23"/>
          <w:szCs w:val="23"/>
        </w:rPr>
        <w:t>behind-the-scenes</w:t>
      </w:r>
      <w:r>
        <w:rPr>
          <w:rFonts w:ascii="inherit" w:hAnsi="inherit" w:eastAsia="宋体" w:cs="宋体"/>
          <w:color w:val="666666"/>
          <w:kern w:val="0"/>
          <w:sz w:val="23"/>
          <w:szCs w:val="23"/>
        </w:rPr>
        <w:t>. Criteria for evaluation include:</w:t>
      </w:r>
    </w:p>
    <w:p>
      <w:pPr>
        <w:widowControl/>
        <w:numPr>
          <w:ilvl w:val="0"/>
          <w:numId w:val="1"/>
        </w:numPr>
        <w:ind w:left="1152"/>
        <w:jc w:val="left"/>
        <w:textAlignment w:val="baseline"/>
        <w:rPr>
          <w:rFonts w:hint="eastAsia" w:ascii="inherit" w:hAnsi="inherit" w:eastAsia="宋体" w:cs="宋体"/>
          <w:color w:val="666666"/>
          <w:kern w:val="0"/>
          <w:sz w:val="23"/>
          <w:szCs w:val="23"/>
        </w:rPr>
      </w:pPr>
      <w:r>
        <w:rPr>
          <w:rFonts w:ascii="inherit" w:hAnsi="inherit" w:eastAsia="宋体" w:cs="宋体"/>
          <w:b/>
          <w:bCs/>
          <w:color w:val="666666"/>
          <w:kern w:val="0"/>
          <w:sz w:val="23"/>
          <w:szCs w:val="23"/>
        </w:rPr>
        <w:t>Impact</w:t>
      </w:r>
      <w:r>
        <w:rPr>
          <w:rFonts w:ascii="inherit" w:hAnsi="inherit" w:eastAsia="宋体" w:cs="宋体"/>
          <w:color w:val="666666"/>
          <w:kern w:val="0"/>
          <w:sz w:val="23"/>
          <w:szCs w:val="23"/>
        </w:rPr>
        <w:t>: The contribution has made an extraordinary impact on the development or growth of the development of IPv6.</w:t>
      </w:r>
    </w:p>
    <w:p>
      <w:pPr>
        <w:widowControl/>
        <w:numPr>
          <w:ilvl w:val="0"/>
          <w:numId w:val="2"/>
        </w:numPr>
        <w:ind w:left="1152"/>
        <w:jc w:val="left"/>
        <w:textAlignment w:val="baseline"/>
        <w:rPr>
          <w:rFonts w:hint="eastAsia" w:ascii="inherit" w:hAnsi="inherit" w:eastAsia="宋体" w:cs="宋体"/>
          <w:color w:val="666666"/>
          <w:kern w:val="0"/>
          <w:sz w:val="23"/>
          <w:szCs w:val="23"/>
        </w:rPr>
      </w:pPr>
      <w:r>
        <w:rPr>
          <w:rFonts w:ascii="inherit" w:hAnsi="inherit" w:eastAsia="宋体" w:cs="宋体"/>
          <w:b/>
          <w:bCs/>
          <w:color w:val="666666"/>
          <w:kern w:val="0"/>
          <w:sz w:val="23"/>
          <w:szCs w:val="23"/>
        </w:rPr>
        <w:t>Influence</w:t>
      </w:r>
      <w:r>
        <w:rPr>
          <w:rFonts w:ascii="inherit" w:hAnsi="inherit" w:eastAsia="宋体" w:cs="宋体"/>
          <w:color w:val="666666"/>
          <w:kern w:val="0"/>
          <w:sz w:val="23"/>
          <w:szCs w:val="23"/>
        </w:rPr>
        <w:t xml:space="preserve">: The contribution, relative to the IPv6 development, has significantly influenced: 1) the work of others in the field; 2) </w:t>
      </w:r>
      <w:r>
        <w:rPr>
          <w:rFonts w:hint="eastAsia" w:ascii="inherit" w:hAnsi="inherit" w:eastAsia="宋体" w:cs="宋体"/>
          <w:color w:val="666666"/>
          <w:kern w:val="0"/>
          <w:sz w:val="23"/>
          <w:szCs w:val="23"/>
        </w:rPr>
        <w:t>In</w:t>
      </w:r>
      <w:r>
        <w:rPr>
          <w:rFonts w:ascii="inherit" w:hAnsi="inherit" w:eastAsia="宋体" w:cs="宋体"/>
          <w:color w:val="666666"/>
          <w:kern w:val="0"/>
          <w:sz w:val="23"/>
          <w:szCs w:val="23"/>
        </w:rPr>
        <w:t>dustry and society at large.</w:t>
      </w:r>
    </w:p>
    <w:p>
      <w:pPr>
        <w:widowControl/>
        <w:numPr>
          <w:ilvl w:val="0"/>
          <w:numId w:val="3"/>
        </w:numPr>
        <w:ind w:left="1152"/>
        <w:jc w:val="left"/>
        <w:textAlignment w:val="baseline"/>
        <w:rPr>
          <w:rFonts w:hint="eastAsia" w:ascii="inherit" w:hAnsi="inherit" w:eastAsia="宋体" w:cs="宋体"/>
          <w:color w:val="666666"/>
          <w:kern w:val="0"/>
          <w:sz w:val="23"/>
          <w:szCs w:val="23"/>
        </w:rPr>
      </w:pPr>
      <w:r>
        <w:rPr>
          <w:rFonts w:ascii="inherit" w:hAnsi="inherit" w:eastAsia="宋体" w:cs="宋体"/>
          <w:b/>
          <w:bCs/>
          <w:color w:val="666666"/>
          <w:kern w:val="0"/>
          <w:sz w:val="23"/>
          <w:szCs w:val="23"/>
        </w:rPr>
        <w:t>Innovation</w:t>
      </w:r>
      <w:r>
        <w:rPr>
          <w:rFonts w:ascii="inherit" w:hAnsi="inherit" w:eastAsia="宋体" w:cs="宋体"/>
          <w:color w:val="666666"/>
          <w:kern w:val="0"/>
          <w:sz w:val="23"/>
          <w:szCs w:val="23"/>
        </w:rPr>
        <w:t>: The contribution has broken new ground with original thinking/creativity that has established new paradigms, eliminated significant obstacles, or accelerated IPv6 development.</w:t>
      </w:r>
    </w:p>
    <w:p>
      <w:pPr>
        <w:widowControl/>
        <w:numPr>
          <w:ilvl w:val="0"/>
          <w:numId w:val="4"/>
        </w:numPr>
        <w:ind w:left="1152"/>
        <w:jc w:val="left"/>
        <w:textAlignment w:val="baseline"/>
        <w:rPr>
          <w:rFonts w:hint="eastAsia" w:ascii="inherit" w:hAnsi="inherit" w:eastAsia="宋体" w:cs="宋体"/>
          <w:color w:val="666666"/>
          <w:kern w:val="0"/>
          <w:sz w:val="23"/>
          <w:szCs w:val="23"/>
        </w:rPr>
      </w:pPr>
      <w:r>
        <w:rPr>
          <w:rFonts w:ascii="inherit" w:hAnsi="inherit" w:eastAsia="宋体" w:cs="宋体"/>
          <w:b/>
          <w:bCs/>
          <w:color w:val="666666"/>
          <w:kern w:val="0"/>
          <w:sz w:val="23"/>
          <w:szCs w:val="23"/>
        </w:rPr>
        <w:t>Evangelism</w:t>
      </w:r>
      <w:r>
        <w:rPr>
          <w:rFonts w:ascii="inherit" w:hAnsi="inherit" w:eastAsia="宋体" w:cs="宋体"/>
          <w:color w:val="666666"/>
          <w:kern w:val="0"/>
          <w:sz w:val="23"/>
          <w:szCs w:val="23"/>
        </w:rPr>
        <w:t>: The contribution has significantly pushed forward the development and deployment of IPv6.</w:t>
      </w:r>
    </w:p>
    <w:p>
      <w:pPr>
        <w:widowControl/>
        <w:numPr>
          <w:ilvl w:val="0"/>
          <w:numId w:val="4"/>
        </w:numPr>
        <w:ind w:left="1152"/>
        <w:jc w:val="left"/>
        <w:textAlignment w:val="baseline"/>
        <w:rPr>
          <w:rFonts w:hint="eastAsia" w:ascii="inherit" w:hAnsi="inherit" w:eastAsia="宋体" w:cs="宋体"/>
          <w:color w:val="666666"/>
          <w:kern w:val="0"/>
          <w:sz w:val="23"/>
          <w:szCs w:val="23"/>
        </w:rPr>
      </w:pPr>
      <w:r>
        <w:rPr>
          <w:rFonts w:hint="eastAsia" w:ascii="inherit" w:hAnsi="inherit" w:eastAsia="宋体" w:cs="宋体"/>
          <w:b/>
          <w:bCs/>
          <w:color w:val="666666"/>
          <w:kern w:val="0"/>
          <w:sz w:val="23"/>
          <w:szCs w:val="23"/>
        </w:rPr>
        <w:t>Industry</w:t>
      </w:r>
      <w:r>
        <w:rPr>
          <w:rFonts w:hint="eastAsia" w:ascii="inherit" w:hAnsi="inherit" w:eastAsia="宋体" w:cs="宋体"/>
          <w:color w:val="666666"/>
          <w:kern w:val="0"/>
          <w:sz w:val="23"/>
          <w:szCs w:val="23"/>
        </w:rPr>
        <w:t xml:space="preserve">: The contribution has made facilitative impact on the </w:t>
      </w:r>
      <w:r>
        <w:rPr>
          <w:rFonts w:ascii="inherit" w:hAnsi="inherit" w:eastAsia="宋体" w:cs="宋体"/>
          <w:color w:val="666666"/>
          <w:kern w:val="0"/>
          <w:sz w:val="23"/>
          <w:szCs w:val="23"/>
        </w:rPr>
        <w:t xml:space="preserve">practitioners at large as a result of the good effect on changing the industrial eco-system. </w:t>
      </w:r>
    </w:p>
    <w:p>
      <w:pPr>
        <w:widowControl/>
        <w:shd w:val="clear" w:color="auto" w:fill="FFFFFF"/>
        <w:spacing w:before="100" w:beforeAutospacing="1" w:after="100" w:afterAutospacing="1"/>
        <w:jc w:val="left"/>
        <w:textAlignment w:val="baseline"/>
        <w:rPr>
          <w:rFonts w:hint="eastAsia" w:ascii="inherit" w:hAnsi="inherit" w:eastAsia="宋体" w:cs="宋体"/>
          <w:color w:val="666666"/>
          <w:kern w:val="0"/>
          <w:sz w:val="23"/>
          <w:szCs w:val="23"/>
        </w:rPr>
      </w:pPr>
      <w:r>
        <w:rPr>
          <w:rFonts w:ascii="inherit" w:hAnsi="inherit" w:eastAsia="宋体" w:cs="宋体"/>
          <w:color w:val="666666"/>
          <w:kern w:val="0"/>
          <w:sz w:val="23"/>
          <w:szCs w:val="23"/>
        </w:rPr>
        <w:t>There is no requirement for the length of time the nominee has worked in/contributed to the development of IPv6, and nominations can be made posthumously.</w:t>
      </w:r>
    </w:p>
    <w:p>
      <w:pPr>
        <w:widowControl/>
        <w:shd w:val="clear" w:color="auto" w:fill="FFFFFF"/>
        <w:spacing w:before="100" w:beforeAutospacing="1" w:after="100" w:afterAutospacing="1"/>
        <w:jc w:val="left"/>
        <w:textAlignment w:val="baseline"/>
        <w:rPr>
          <w:rStyle w:val="11"/>
        </w:rPr>
      </w:pPr>
      <w:r>
        <w:rPr>
          <w:rFonts w:ascii="inherit" w:hAnsi="inherit" w:eastAsia="宋体" w:cs="宋体"/>
          <w:color w:val="666666"/>
          <w:kern w:val="0"/>
          <w:sz w:val="23"/>
          <w:szCs w:val="23"/>
        </w:rPr>
        <w:t>In addition to completing the nomination form, nominations will not require but would welcome endorsement letters. </w:t>
      </w:r>
    </w:p>
    <w:p>
      <w:pPr>
        <w:widowControl/>
        <w:shd w:val="clear" w:color="auto" w:fill="FFFFFF"/>
        <w:spacing w:beforeAutospacing="1" w:afterAutospacing="1"/>
        <w:jc w:val="left"/>
        <w:textAlignment w:val="baseline"/>
        <w:rPr>
          <w:rFonts w:hint="eastAsia" w:ascii="inherit" w:hAnsi="inherit" w:eastAsia="宋体" w:cs="宋体"/>
          <w:color w:val="666666"/>
          <w:kern w:val="0"/>
          <w:sz w:val="23"/>
          <w:szCs w:val="23"/>
        </w:rPr>
      </w:pPr>
      <w:r>
        <w:rPr>
          <w:rFonts w:ascii="inherit" w:hAnsi="inherit" w:eastAsia="宋体" w:cs="宋体"/>
          <w:color w:val="666666"/>
          <w:kern w:val="0"/>
          <w:sz w:val="23"/>
          <w:szCs w:val="23"/>
        </w:rPr>
        <w:t>Nominations are reviewed and screened to ensure they meet the nomination criteria and eligibility.</w:t>
      </w:r>
      <w:bookmarkStart w:id="0" w:name="_GoBack"/>
      <w:bookmarkEnd w:id="0"/>
    </w:p>
    <w:p>
      <w:pPr>
        <w:widowControl/>
        <w:shd w:val="clear" w:color="auto" w:fill="FFFFFF"/>
        <w:spacing w:beforeAutospacing="1" w:afterAutospacing="1"/>
        <w:jc w:val="left"/>
        <w:textAlignment w:val="baseline"/>
        <w:rPr>
          <w:rFonts w:hint="eastAsia" w:ascii="inherit" w:hAnsi="inherit" w:eastAsia="宋体" w:cs="宋体"/>
          <w:color w:val="666666"/>
          <w:kern w:val="0"/>
          <w:sz w:val="23"/>
          <w:szCs w:val="23"/>
        </w:rPr>
      </w:pPr>
      <w:r>
        <w:rPr>
          <w:rFonts w:ascii="inherit" w:hAnsi="inherit" w:eastAsia="宋体" w:cs="宋体"/>
          <w:color w:val="666666"/>
          <w:kern w:val="0"/>
          <w:sz w:val="23"/>
          <w:szCs w:val="23"/>
        </w:rPr>
        <w:t>If you have any questions about the nominations process, please contact </w:t>
      </w:r>
      <w:r>
        <w:fldChar w:fldCharType="begin"/>
      </w:r>
      <w:r>
        <w:instrText xml:space="preserve"> HYPERLINK "mailto:6HoF-contact@ipv6forum.com" </w:instrText>
      </w:r>
      <w:r>
        <w:fldChar w:fldCharType="separate"/>
      </w:r>
      <w:r>
        <w:rPr>
          <w:rStyle w:val="9"/>
          <w:rFonts w:hint="eastAsia" w:ascii="Microsoft YaHei UI" w:hAnsi="Microsoft YaHei UI" w:eastAsia="Microsoft YaHei UI"/>
          <w:sz w:val="20"/>
          <w:szCs w:val="20"/>
          <w:shd w:val="clear" w:color="auto" w:fill="F1F6F5"/>
        </w:rPr>
        <w:t>6HoF-contact@ipv6forum.com</w:t>
      </w:r>
      <w:r>
        <w:rPr>
          <w:rStyle w:val="9"/>
          <w:rFonts w:hint="eastAsia" w:ascii="Microsoft YaHei UI" w:hAnsi="Microsoft YaHei UI" w:eastAsia="Microsoft YaHei UI"/>
          <w:sz w:val="20"/>
          <w:szCs w:val="20"/>
          <w:shd w:val="clear" w:color="auto" w:fill="F1F6F5"/>
        </w:rPr>
        <w:fldChar w:fldCharType="end"/>
      </w:r>
      <w:r>
        <w:rPr>
          <w:rFonts w:ascii="Microsoft YaHei UI" w:hAnsi="Microsoft YaHei UI" w:eastAsia="Microsoft YaHei UI"/>
          <w:color w:val="7F7F7F"/>
          <w:sz w:val="20"/>
          <w:szCs w:val="20"/>
          <w:shd w:val="clear" w:color="auto" w:fill="F1F6F5"/>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inherit">
    <w:altName w:val="Times New Roman"/>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8A2A15"/>
    <w:multiLevelType w:val="multilevel"/>
    <w:tmpl w:val="0C8A2A1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78B5C0B"/>
    <w:multiLevelType w:val="multilevel"/>
    <w:tmpl w:val="178B5C0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20CE3A42"/>
    <w:multiLevelType w:val="multilevel"/>
    <w:tmpl w:val="20CE3A4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638952B1"/>
    <w:multiLevelType w:val="multilevel"/>
    <w:tmpl w:val="638952B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jZDI4M2RiYzdkOWNlZDM1NzJiNzYyOWFhZTk5ZTcifQ=="/>
  </w:docVars>
  <w:rsids>
    <w:rsidRoot w:val="008F785C"/>
    <w:rsid w:val="000C1ABE"/>
    <w:rsid w:val="001E51DD"/>
    <w:rsid w:val="00205168"/>
    <w:rsid w:val="002E36E1"/>
    <w:rsid w:val="00315CCE"/>
    <w:rsid w:val="0048797E"/>
    <w:rsid w:val="00497658"/>
    <w:rsid w:val="006002BA"/>
    <w:rsid w:val="008C1312"/>
    <w:rsid w:val="008F785C"/>
    <w:rsid w:val="0093633F"/>
    <w:rsid w:val="00973D52"/>
    <w:rsid w:val="0098692F"/>
    <w:rsid w:val="00A6150F"/>
    <w:rsid w:val="00A8248C"/>
    <w:rsid w:val="00AE048A"/>
    <w:rsid w:val="00B351F6"/>
    <w:rsid w:val="00B85C8D"/>
    <w:rsid w:val="00D05749"/>
    <w:rsid w:val="00D506D8"/>
    <w:rsid w:val="00DF21AE"/>
    <w:rsid w:val="00EC4306"/>
    <w:rsid w:val="26C20CD9"/>
    <w:rsid w:val="38F60B75"/>
    <w:rsid w:val="77C27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0">
    <w:name w:val="标题 1 Char"/>
    <w:basedOn w:val="7"/>
    <w:link w:val="2"/>
    <w:uiPriority w:val="9"/>
    <w:rPr>
      <w:rFonts w:ascii="宋体" w:hAnsi="宋体" w:eastAsia="宋体" w:cs="宋体"/>
      <w:b/>
      <w:bCs/>
      <w:kern w:val="36"/>
      <w:sz w:val="48"/>
      <w:szCs w:val="48"/>
    </w:rPr>
  </w:style>
  <w:style w:type="character" w:customStyle="1" w:styleId="11">
    <w:name w:val="Subtle Emphasis"/>
    <w:basedOn w:val="7"/>
    <w:qFormat/>
    <w:uiPriority w:val="19"/>
    <w:rPr>
      <w:i/>
      <w:iCs/>
      <w:color w:val="404040" w:themeColor="text1" w:themeTint="BF"/>
      <w14:textFill>
        <w14:solidFill>
          <w14:schemeClr w14:val="tx1">
            <w14:lumMod w14:val="75000"/>
            <w14:lumOff w14:val="25000"/>
          </w14:schemeClr>
        </w14:solidFill>
      </w14:textFill>
    </w:rPr>
  </w:style>
  <w:style w:type="character" w:customStyle="1" w:styleId="12">
    <w:name w:val="页眉 Char"/>
    <w:basedOn w:val="7"/>
    <w:link w:val="4"/>
    <w:uiPriority w:val="99"/>
    <w:rPr>
      <w:sz w:val="18"/>
      <w:szCs w:val="18"/>
    </w:rPr>
  </w:style>
  <w:style w:type="character" w:customStyle="1" w:styleId="13">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278</Words>
  <Characters>1660</Characters>
  <Lines>15</Lines>
  <Paragraphs>4</Paragraphs>
  <TotalTime>12</TotalTime>
  <ScaleCrop>false</ScaleCrop>
  <LinksUpToDate>false</LinksUpToDate>
  <CharactersWithSpaces>1928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2019-04-30T08:44:00Z</dcterms:created>
  <dc:creator>Windows 用户</dc:creator>
  <cp:lastModifiedBy>微笑 旳弧度</cp:lastModifiedBy>
  <dcterms:modified xsi:type="dcterms:W3CDTF">2023-01-20T01:44:07Z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50EFC41D75454560907739981504A4AD</vt:lpwstr>
  </property>
</Properties>
</file>